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786F" w14:textId="77777777" w:rsidR="0044295A" w:rsidRPr="002758F2" w:rsidRDefault="0044295A" w:rsidP="004429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Progetto di Ricerca e Piano di Attività</w:t>
      </w:r>
    </w:p>
    <w:p w14:paraId="3BB69259" w14:textId="77777777" w:rsidR="0073089C" w:rsidRDefault="0073089C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F26628" w14:textId="73B6826D" w:rsidR="0044295A" w:rsidRPr="007E75FF" w:rsidRDefault="0007546E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75FF">
        <w:rPr>
          <w:rFonts w:ascii="Arial" w:hAnsi="Arial" w:cs="Arial"/>
          <w:b/>
          <w:bCs/>
          <w:sz w:val="22"/>
          <w:szCs w:val="22"/>
        </w:rPr>
        <w:t>Titolo:</w:t>
      </w:r>
    </w:p>
    <w:p w14:paraId="0F6B2E04" w14:textId="77777777" w:rsidR="00A06322" w:rsidRPr="007E75FF" w:rsidRDefault="00A06322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DCCD78" w14:textId="6E00D073" w:rsidR="00493847" w:rsidRPr="007E75FF" w:rsidRDefault="00000784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75FF">
        <w:rPr>
          <w:rFonts w:ascii="Arial" w:hAnsi="Arial" w:cs="Arial"/>
          <w:b/>
          <w:bCs/>
          <w:i/>
          <w:sz w:val="22"/>
          <w:szCs w:val="22"/>
        </w:rPr>
        <w:t>In silico</w:t>
      </w:r>
      <w:r w:rsidRPr="007E75FF">
        <w:rPr>
          <w:rFonts w:ascii="Arial" w:hAnsi="Arial" w:cs="Arial"/>
          <w:b/>
          <w:bCs/>
          <w:sz w:val="22"/>
          <w:szCs w:val="22"/>
        </w:rPr>
        <w:t xml:space="preserve"> 3D </w:t>
      </w:r>
      <w:proofErr w:type="spellStart"/>
      <w:r w:rsidRPr="007E75FF">
        <w:rPr>
          <w:rFonts w:ascii="Arial" w:hAnsi="Arial" w:cs="Arial"/>
          <w:b/>
          <w:bCs/>
          <w:sz w:val="22"/>
          <w:szCs w:val="22"/>
        </w:rPr>
        <w:t>virtual</w:t>
      </w:r>
      <w:proofErr w:type="spellEnd"/>
      <w:r w:rsidRPr="007E75FF">
        <w:rPr>
          <w:rFonts w:ascii="Arial" w:hAnsi="Arial" w:cs="Arial"/>
          <w:b/>
          <w:bCs/>
          <w:sz w:val="22"/>
          <w:szCs w:val="22"/>
        </w:rPr>
        <w:t xml:space="preserve"> planning </w:t>
      </w:r>
      <w:r w:rsidR="0073089C" w:rsidRPr="007E75FF">
        <w:rPr>
          <w:rFonts w:ascii="Arial" w:hAnsi="Arial" w:cs="Arial"/>
          <w:b/>
          <w:bCs/>
          <w:sz w:val="22"/>
          <w:szCs w:val="22"/>
        </w:rPr>
        <w:t>a supporto delle chirurgie specialistiche</w:t>
      </w:r>
    </w:p>
    <w:p w14:paraId="40BBB235" w14:textId="3049B7AD" w:rsidR="00A10CAB" w:rsidRPr="007E75FF" w:rsidRDefault="00A10CAB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969186" w14:textId="4CBC360C" w:rsidR="0044295A" w:rsidRPr="007E75FF" w:rsidRDefault="0044295A" w:rsidP="001453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A2D8CEC" w14:textId="47FDFFC5" w:rsidR="00000784" w:rsidRPr="007E75FF" w:rsidRDefault="0044295A" w:rsidP="00145395">
      <w:p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Il presente p</w:t>
      </w:r>
      <w:r w:rsidR="005D3582" w:rsidRPr="007E75FF">
        <w:rPr>
          <w:rFonts w:ascii="Arial" w:hAnsi="Arial" w:cs="Arial"/>
          <w:sz w:val="22"/>
          <w:szCs w:val="22"/>
        </w:rPr>
        <w:t>rogetto</w:t>
      </w:r>
      <w:r w:rsidRPr="007E75FF">
        <w:rPr>
          <w:rFonts w:ascii="Arial" w:hAnsi="Arial" w:cs="Arial"/>
          <w:sz w:val="22"/>
          <w:szCs w:val="22"/>
        </w:rPr>
        <w:t xml:space="preserve"> si inserisce </w:t>
      </w:r>
      <w:r w:rsidR="00016172" w:rsidRPr="007E75FF">
        <w:rPr>
          <w:rFonts w:ascii="Arial" w:hAnsi="Arial" w:cs="Arial"/>
          <w:sz w:val="22"/>
          <w:szCs w:val="22"/>
        </w:rPr>
        <w:t>nelle</w:t>
      </w:r>
      <w:r w:rsidRPr="007E75FF">
        <w:rPr>
          <w:rFonts w:ascii="Arial" w:hAnsi="Arial" w:cs="Arial"/>
          <w:sz w:val="22"/>
          <w:szCs w:val="22"/>
        </w:rPr>
        <w:t xml:space="preserve"> </w:t>
      </w:r>
      <w:r w:rsidR="00A06322" w:rsidRPr="007E75FF">
        <w:rPr>
          <w:rFonts w:ascii="Arial" w:hAnsi="Arial" w:cs="Arial"/>
          <w:sz w:val="22"/>
          <w:szCs w:val="22"/>
        </w:rPr>
        <w:t>progettualità</w:t>
      </w:r>
      <w:r w:rsidR="00016172" w:rsidRPr="007E75FF">
        <w:rPr>
          <w:rFonts w:ascii="Arial" w:hAnsi="Arial" w:cs="Arial"/>
          <w:sz w:val="22"/>
          <w:szCs w:val="22"/>
        </w:rPr>
        <w:t xml:space="preserve"> di ricerca </w:t>
      </w:r>
      <w:r w:rsidR="00A06322" w:rsidRPr="007E75FF">
        <w:rPr>
          <w:rFonts w:ascii="Arial" w:hAnsi="Arial" w:cs="Arial"/>
          <w:sz w:val="22"/>
          <w:szCs w:val="22"/>
        </w:rPr>
        <w:t>del</w:t>
      </w:r>
      <w:r w:rsidR="00A10CAB" w:rsidRPr="007E75FF">
        <w:rPr>
          <w:rFonts w:ascii="Arial" w:hAnsi="Arial" w:cs="Arial"/>
          <w:sz w:val="22"/>
          <w:szCs w:val="22"/>
        </w:rPr>
        <w:t xml:space="preserve"> CSR </w:t>
      </w:r>
      <w:proofErr w:type="spellStart"/>
      <w:r w:rsidRPr="007E75FF">
        <w:rPr>
          <w:rFonts w:ascii="Arial" w:hAnsi="Arial" w:cs="Arial"/>
          <w:sz w:val="22"/>
          <w:szCs w:val="22"/>
        </w:rPr>
        <w:t>eDIMES</w:t>
      </w:r>
      <w:proofErr w:type="spellEnd"/>
      <w:r w:rsidRPr="007E75FF">
        <w:rPr>
          <w:rFonts w:ascii="Arial" w:hAnsi="Arial" w:cs="Arial"/>
          <w:sz w:val="22"/>
          <w:szCs w:val="22"/>
        </w:rPr>
        <w:t xml:space="preserve"> Lab</w:t>
      </w:r>
      <w:r w:rsidR="007C773D" w:rsidRPr="007E75FF">
        <w:rPr>
          <w:rFonts w:ascii="Arial" w:hAnsi="Arial" w:cs="Arial"/>
          <w:sz w:val="22"/>
          <w:szCs w:val="22"/>
        </w:rPr>
        <w:t>,</w:t>
      </w:r>
      <w:r w:rsidR="00A06322" w:rsidRPr="007E75FF">
        <w:rPr>
          <w:rFonts w:ascii="Arial" w:hAnsi="Arial" w:cs="Arial"/>
          <w:sz w:val="22"/>
          <w:szCs w:val="22"/>
        </w:rPr>
        <w:t xml:space="preserve"> laboratorio del DIMES </w:t>
      </w:r>
      <w:r w:rsidR="00403950" w:rsidRPr="007E75FF">
        <w:rPr>
          <w:rFonts w:ascii="Arial" w:hAnsi="Arial" w:cs="Arial"/>
          <w:sz w:val="22"/>
          <w:szCs w:val="22"/>
        </w:rPr>
        <w:t xml:space="preserve">in </w:t>
      </w:r>
      <w:r w:rsidR="007E75FF" w:rsidRPr="007E75FF">
        <w:rPr>
          <w:rFonts w:ascii="Arial" w:hAnsi="Arial" w:cs="Arial"/>
          <w:sz w:val="22"/>
          <w:szCs w:val="22"/>
        </w:rPr>
        <w:t>particolare</w:t>
      </w:r>
      <w:r w:rsidR="00403950" w:rsidRPr="007E75FF">
        <w:rPr>
          <w:rFonts w:ascii="Arial" w:hAnsi="Arial" w:cs="Arial"/>
          <w:sz w:val="22"/>
          <w:szCs w:val="22"/>
        </w:rPr>
        <w:t xml:space="preserve"> nell’ambito dell’Area </w:t>
      </w:r>
      <w:proofErr w:type="spellStart"/>
      <w:r w:rsidR="00403950" w:rsidRPr="007E75FF">
        <w:rPr>
          <w:rFonts w:ascii="Arial" w:hAnsi="Arial" w:cs="Arial"/>
          <w:sz w:val="22"/>
          <w:szCs w:val="22"/>
        </w:rPr>
        <w:t>S</w:t>
      </w:r>
      <w:r w:rsidR="00150812" w:rsidRPr="007E75FF">
        <w:rPr>
          <w:rFonts w:ascii="Arial" w:hAnsi="Arial" w:cs="Arial"/>
          <w:sz w:val="22"/>
          <w:szCs w:val="22"/>
        </w:rPr>
        <w:t>im</w:t>
      </w:r>
      <w:r w:rsidR="00403950" w:rsidRPr="007E75FF">
        <w:rPr>
          <w:rFonts w:ascii="Arial" w:hAnsi="Arial" w:cs="Arial"/>
          <w:sz w:val="22"/>
          <w:szCs w:val="22"/>
        </w:rPr>
        <w:t>VR</w:t>
      </w:r>
      <w:proofErr w:type="spellEnd"/>
      <w:r w:rsidR="00403950" w:rsidRPr="007E75FF">
        <w:rPr>
          <w:rFonts w:ascii="Arial" w:hAnsi="Arial" w:cs="Arial"/>
          <w:sz w:val="22"/>
          <w:szCs w:val="22"/>
        </w:rPr>
        <w:t xml:space="preserve"> finalizzata allo sviluppo di modelli computazionali predittivi</w:t>
      </w:r>
      <w:r w:rsidR="00150812" w:rsidRPr="007E75FF">
        <w:rPr>
          <w:rFonts w:ascii="Arial" w:hAnsi="Arial" w:cs="Arial"/>
          <w:sz w:val="22"/>
          <w:szCs w:val="22"/>
        </w:rPr>
        <w:t xml:space="preserve"> della risposta </w:t>
      </w:r>
      <w:proofErr w:type="spellStart"/>
      <w:r w:rsidR="007E75FF" w:rsidRPr="007E75FF">
        <w:rPr>
          <w:rFonts w:ascii="Arial" w:hAnsi="Arial" w:cs="Arial"/>
          <w:sz w:val="22"/>
          <w:szCs w:val="22"/>
        </w:rPr>
        <w:t>deformativa</w:t>
      </w:r>
      <w:proofErr w:type="spellEnd"/>
      <w:r w:rsidR="00150812" w:rsidRPr="007E75FF">
        <w:rPr>
          <w:rFonts w:ascii="Arial" w:hAnsi="Arial" w:cs="Arial"/>
          <w:sz w:val="22"/>
          <w:szCs w:val="22"/>
        </w:rPr>
        <w:t xml:space="preserve"> delle strutture anatomiche e della loro interazione con i dispositivi chirurgici e protesici,</w:t>
      </w:r>
      <w:r w:rsidR="00403950" w:rsidRPr="007E75FF">
        <w:rPr>
          <w:rFonts w:ascii="Arial" w:hAnsi="Arial" w:cs="Arial"/>
          <w:sz w:val="22"/>
          <w:szCs w:val="22"/>
        </w:rPr>
        <w:t xml:space="preserve"> basati su simulazione e realtà </w:t>
      </w:r>
      <w:r w:rsidR="00150812" w:rsidRPr="007E75FF">
        <w:rPr>
          <w:rFonts w:ascii="Arial" w:hAnsi="Arial" w:cs="Arial"/>
          <w:sz w:val="22"/>
          <w:szCs w:val="22"/>
        </w:rPr>
        <w:t xml:space="preserve">virtuale. </w:t>
      </w:r>
    </w:p>
    <w:p w14:paraId="2C0B79CC" w14:textId="77777777" w:rsidR="00000784" w:rsidRPr="007E75FF" w:rsidRDefault="00000784" w:rsidP="0014539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D9A9E06" w14:textId="466BB48A" w:rsidR="008D318F" w:rsidRPr="007E75FF" w:rsidRDefault="008D318F" w:rsidP="00145395">
      <w:pPr>
        <w:jc w:val="both"/>
        <w:rPr>
          <w:rFonts w:ascii="Arial" w:hAnsi="Arial" w:cs="Arial"/>
          <w:b/>
          <w:sz w:val="22"/>
          <w:szCs w:val="22"/>
        </w:rPr>
      </w:pPr>
      <w:r w:rsidRPr="007E75FF">
        <w:rPr>
          <w:rFonts w:ascii="Arial" w:hAnsi="Arial" w:cs="Arial"/>
          <w:b/>
          <w:sz w:val="22"/>
          <w:szCs w:val="22"/>
        </w:rPr>
        <w:t>Introduzione</w:t>
      </w:r>
    </w:p>
    <w:p w14:paraId="460F98B5" w14:textId="5F62303E" w:rsidR="008605BB" w:rsidRPr="007E75FF" w:rsidRDefault="008605BB" w:rsidP="00145395">
      <w:pPr>
        <w:jc w:val="both"/>
        <w:rPr>
          <w:rFonts w:ascii="Arial" w:hAnsi="Arial" w:cs="Arial"/>
          <w:sz w:val="22"/>
          <w:szCs w:val="22"/>
        </w:rPr>
      </w:pPr>
    </w:p>
    <w:p w14:paraId="77391708" w14:textId="05B6A41C" w:rsidR="007E75FF" w:rsidRPr="007E75FF" w:rsidRDefault="008605BB" w:rsidP="00150812">
      <w:p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Negli ultim</w:t>
      </w:r>
      <w:r w:rsidR="006C3DF5" w:rsidRPr="007E75FF">
        <w:rPr>
          <w:rFonts w:ascii="Arial" w:hAnsi="Arial" w:cs="Arial"/>
          <w:sz w:val="22"/>
          <w:szCs w:val="22"/>
        </w:rPr>
        <w:t>i</w:t>
      </w:r>
      <w:r w:rsidRPr="007E75FF">
        <w:rPr>
          <w:rFonts w:ascii="Arial" w:hAnsi="Arial" w:cs="Arial"/>
          <w:sz w:val="22"/>
          <w:szCs w:val="22"/>
        </w:rPr>
        <w:t xml:space="preserve"> anni è rapidamente cresciuto l’interesse per </w:t>
      </w:r>
      <w:r w:rsidR="006C3DF5" w:rsidRPr="007E75FF">
        <w:rPr>
          <w:rFonts w:ascii="Arial" w:hAnsi="Arial" w:cs="Arial"/>
          <w:sz w:val="22"/>
          <w:szCs w:val="22"/>
        </w:rPr>
        <w:t xml:space="preserve">l’adozione </w:t>
      </w:r>
      <w:r w:rsidR="007E75FF" w:rsidRPr="007E75FF">
        <w:rPr>
          <w:rFonts w:ascii="Arial" w:hAnsi="Arial" w:cs="Arial"/>
          <w:sz w:val="22"/>
          <w:szCs w:val="22"/>
        </w:rPr>
        <w:t xml:space="preserve">nel planning chirurgico </w:t>
      </w:r>
      <w:r w:rsidR="006C3DF5" w:rsidRPr="007E75FF">
        <w:rPr>
          <w:rFonts w:ascii="Arial" w:hAnsi="Arial" w:cs="Arial"/>
          <w:sz w:val="22"/>
          <w:szCs w:val="22"/>
        </w:rPr>
        <w:t xml:space="preserve">di modelli anatomici </w:t>
      </w:r>
      <w:r w:rsidRPr="007E75FF">
        <w:rPr>
          <w:rFonts w:ascii="Arial" w:hAnsi="Arial" w:cs="Arial"/>
          <w:sz w:val="22"/>
          <w:szCs w:val="22"/>
        </w:rPr>
        <w:t>3D</w:t>
      </w:r>
      <w:r w:rsidR="006C3DF5" w:rsidRPr="007E75FF">
        <w:rPr>
          <w:rFonts w:ascii="Arial" w:hAnsi="Arial" w:cs="Arial"/>
          <w:sz w:val="22"/>
          <w:szCs w:val="22"/>
        </w:rPr>
        <w:t xml:space="preserve">, ricostruiti </w:t>
      </w:r>
      <w:r w:rsidR="007E75FF" w:rsidRPr="007E75FF">
        <w:rPr>
          <w:rFonts w:ascii="Arial" w:hAnsi="Arial" w:cs="Arial"/>
          <w:sz w:val="22"/>
          <w:szCs w:val="22"/>
        </w:rPr>
        <w:t>a partire dall’imaging del paziente</w:t>
      </w:r>
      <w:r w:rsidRPr="007E75FF">
        <w:rPr>
          <w:rFonts w:ascii="Arial" w:hAnsi="Arial" w:cs="Arial"/>
          <w:sz w:val="22"/>
          <w:szCs w:val="22"/>
        </w:rPr>
        <w:t xml:space="preserve">. In questo contesto, </w:t>
      </w:r>
      <w:r w:rsidR="006C3DF5" w:rsidRPr="007E75FF">
        <w:rPr>
          <w:rFonts w:ascii="Arial" w:hAnsi="Arial" w:cs="Arial"/>
          <w:sz w:val="22"/>
          <w:szCs w:val="22"/>
        </w:rPr>
        <w:t>l’utilizzo di</w:t>
      </w:r>
      <w:r w:rsidRPr="007E75FF">
        <w:rPr>
          <w:rFonts w:ascii="Arial" w:hAnsi="Arial" w:cs="Arial"/>
          <w:sz w:val="22"/>
          <w:szCs w:val="22"/>
        </w:rPr>
        <w:t xml:space="preserve"> modelli 3D </w:t>
      </w:r>
      <w:r w:rsidR="007E75FF">
        <w:rPr>
          <w:rFonts w:ascii="Arial" w:hAnsi="Arial" w:cs="Arial"/>
          <w:sz w:val="22"/>
          <w:szCs w:val="22"/>
        </w:rPr>
        <w:t>r</w:t>
      </w:r>
      <w:r w:rsidR="007E75FF" w:rsidRPr="007E75FF">
        <w:rPr>
          <w:rFonts w:ascii="Arial" w:hAnsi="Arial" w:cs="Arial"/>
          <w:sz w:val="22"/>
          <w:szCs w:val="22"/>
        </w:rPr>
        <w:t>icostruiti dall’anatomia specifica del paziente</w:t>
      </w:r>
      <w:r w:rsidR="006C3DF5" w:rsidRPr="007E75FF">
        <w:rPr>
          <w:rFonts w:ascii="Arial" w:hAnsi="Arial" w:cs="Arial"/>
          <w:sz w:val="22"/>
          <w:szCs w:val="22"/>
        </w:rPr>
        <w:t xml:space="preserve"> </w:t>
      </w:r>
      <w:r w:rsidR="007E75FF" w:rsidRPr="007E75FF">
        <w:rPr>
          <w:rFonts w:ascii="Arial" w:hAnsi="Arial" w:cs="Arial"/>
          <w:sz w:val="22"/>
          <w:szCs w:val="22"/>
        </w:rPr>
        <w:t>(</w:t>
      </w:r>
      <w:r w:rsidR="006C3DF5" w:rsidRPr="007E75FF">
        <w:rPr>
          <w:rFonts w:ascii="Arial" w:hAnsi="Arial" w:cs="Arial"/>
          <w:sz w:val="22"/>
          <w:szCs w:val="22"/>
        </w:rPr>
        <w:t xml:space="preserve">3D </w:t>
      </w:r>
      <w:proofErr w:type="spellStart"/>
      <w:r w:rsidR="006C3DF5" w:rsidRPr="007E75FF">
        <w:rPr>
          <w:rFonts w:ascii="Arial" w:hAnsi="Arial" w:cs="Arial"/>
          <w:sz w:val="22"/>
          <w:szCs w:val="22"/>
        </w:rPr>
        <w:t>patient-specific</w:t>
      </w:r>
      <w:proofErr w:type="spellEnd"/>
      <w:r w:rsidR="007E75FF" w:rsidRPr="007E75FF">
        <w:rPr>
          <w:rFonts w:ascii="Arial" w:hAnsi="Arial" w:cs="Arial"/>
          <w:sz w:val="22"/>
          <w:szCs w:val="22"/>
        </w:rPr>
        <w:t>)</w:t>
      </w:r>
      <w:r w:rsidR="006C3DF5" w:rsidRPr="007E75FF">
        <w:rPr>
          <w:rFonts w:ascii="Arial" w:hAnsi="Arial" w:cs="Arial"/>
          <w:sz w:val="22"/>
          <w:szCs w:val="22"/>
        </w:rPr>
        <w:t xml:space="preserve"> </w:t>
      </w:r>
      <w:r w:rsidR="00150812" w:rsidRPr="007E75FF">
        <w:rPr>
          <w:rFonts w:ascii="Arial" w:hAnsi="Arial" w:cs="Arial"/>
          <w:sz w:val="22"/>
          <w:szCs w:val="22"/>
        </w:rPr>
        <w:t xml:space="preserve">possono essere utilizzati </w:t>
      </w:r>
      <w:r w:rsidR="007E75FF">
        <w:rPr>
          <w:rFonts w:ascii="Arial" w:hAnsi="Arial" w:cs="Arial"/>
          <w:sz w:val="22"/>
          <w:szCs w:val="22"/>
        </w:rPr>
        <w:t xml:space="preserve">all’interno di </w:t>
      </w:r>
      <w:r w:rsidR="006C3DF5" w:rsidRPr="007E75FF">
        <w:rPr>
          <w:rFonts w:ascii="Arial" w:hAnsi="Arial" w:cs="Arial"/>
          <w:sz w:val="22"/>
          <w:szCs w:val="22"/>
        </w:rPr>
        <w:t xml:space="preserve">simulazioni computazionali </w:t>
      </w:r>
      <w:r w:rsidR="00150812" w:rsidRPr="007E75FF">
        <w:rPr>
          <w:rFonts w:ascii="Arial" w:hAnsi="Arial" w:cs="Arial"/>
          <w:sz w:val="22"/>
          <w:szCs w:val="22"/>
        </w:rPr>
        <w:t xml:space="preserve">(medicina </w:t>
      </w:r>
      <w:r w:rsidR="00150812" w:rsidRPr="007E75FF">
        <w:rPr>
          <w:rFonts w:ascii="Arial" w:hAnsi="Arial" w:cs="Arial"/>
          <w:i/>
          <w:sz w:val="22"/>
          <w:szCs w:val="22"/>
        </w:rPr>
        <w:t>in silico</w:t>
      </w:r>
      <w:r w:rsidR="00150812" w:rsidRPr="007E75FF">
        <w:rPr>
          <w:rFonts w:ascii="Arial" w:hAnsi="Arial" w:cs="Arial"/>
          <w:sz w:val="22"/>
          <w:szCs w:val="22"/>
        </w:rPr>
        <w:t>) per valutare e simulare le alterazioni geometriche e morfologiche dell</w:t>
      </w:r>
      <w:r w:rsidR="007E75FF" w:rsidRPr="007E75FF">
        <w:rPr>
          <w:rFonts w:ascii="Arial" w:hAnsi="Arial" w:cs="Arial"/>
          <w:sz w:val="22"/>
          <w:szCs w:val="22"/>
        </w:rPr>
        <w:t xml:space="preserve">a specifica </w:t>
      </w:r>
      <w:r w:rsidR="00150812" w:rsidRPr="007E75FF">
        <w:rPr>
          <w:rFonts w:ascii="Arial" w:hAnsi="Arial" w:cs="Arial"/>
          <w:sz w:val="22"/>
          <w:szCs w:val="22"/>
        </w:rPr>
        <w:t>anatomia a seguito dell’interazione con la protesi e prevedere l’evoluzione di queste deformazioni nel tempo</w:t>
      </w:r>
      <w:r w:rsidR="007E75FF" w:rsidRPr="007E75FF">
        <w:rPr>
          <w:rFonts w:ascii="Arial" w:hAnsi="Arial" w:cs="Arial"/>
          <w:sz w:val="22"/>
          <w:szCs w:val="22"/>
        </w:rPr>
        <w:t xml:space="preserve">. </w:t>
      </w:r>
    </w:p>
    <w:p w14:paraId="2BF96937" w14:textId="21AA7832" w:rsidR="008605BB" w:rsidRPr="007E75FF" w:rsidRDefault="006C3DF5" w:rsidP="00150812">
      <w:pPr>
        <w:jc w:val="both"/>
        <w:rPr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La medicina</w:t>
      </w:r>
      <w:r w:rsidRPr="007E75FF">
        <w:rPr>
          <w:rFonts w:ascii="Arial" w:hAnsi="Arial" w:cs="Arial"/>
          <w:i/>
          <w:iCs/>
          <w:sz w:val="22"/>
          <w:szCs w:val="22"/>
        </w:rPr>
        <w:t xml:space="preserve"> in silico</w:t>
      </w:r>
      <w:r w:rsidRPr="007E75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75FF">
        <w:rPr>
          <w:rFonts w:ascii="Arial" w:hAnsi="Arial" w:cs="Arial"/>
          <w:sz w:val="22"/>
          <w:szCs w:val="22"/>
        </w:rPr>
        <w:t>descrive la modellizzazione, la simulazione e la visualizzazione di processi biologici e medici nei computer, facendo riferimento al silicio impiegato nei microprocessori.</w:t>
      </w:r>
      <w:r w:rsidR="00150812" w:rsidRPr="007E75FF">
        <w:rPr>
          <w:sz w:val="22"/>
          <w:szCs w:val="22"/>
        </w:rPr>
        <w:t xml:space="preserve"> </w:t>
      </w:r>
      <w:r w:rsidR="007E75FF" w:rsidRPr="007E75FF">
        <w:rPr>
          <w:sz w:val="22"/>
          <w:szCs w:val="22"/>
        </w:rPr>
        <w:t xml:space="preserve"> </w:t>
      </w:r>
      <w:r w:rsidR="008605BB" w:rsidRPr="007E75FF">
        <w:rPr>
          <w:rFonts w:ascii="Arial" w:hAnsi="Arial" w:cs="Arial"/>
          <w:sz w:val="22"/>
          <w:szCs w:val="22"/>
        </w:rPr>
        <w:t xml:space="preserve">Recenti studi hanno infatti dimostrato </w:t>
      </w:r>
      <w:r w:rsidRPr="007E75FF">
        <w:rPr>
          <w:rFonts w:ascii="Arial" w:hAnsi="Arial" w:cs="Arial"/>
          <w:sz w:val="22"/>
          <w:szCs w:val="22"/>
        </w:rPr>
        <w:t>l’utilità</w:t>
      </w:r>
      <w:r w:rsidR="008605BB" w:rsidRPr="007E75FF">
        <w:rPr>
          <w:rFonts w:ascii="Arial" w:hAnsi="Arial" w:cs="Arial"/>
          <w:sz w:val="22"/>
          <w:szCs w:val="22"/>
        </w:rPr>
        <w:t xml:space="preserve"> delle simulazioni computazionali </w:t>
      </w:r>
      <w:r w:rsidRPr="007E75FF">
        <w:rPr>
          <w:rFonts w:ascii="Arial" w:hAnsi="Arial" w:cs="Arial"/>
          <w:sz w:val="22"/>
          <w:szCs w:val="22"/>
        </w:rPr>
        <w:t>per</w:t>
      </w:r>
      <w:r w:rsidR="008605BB" w:rsidRPr="007E75FF">
        <w:rPr>
          <w:rFonts w:ascii="Arial" w:hAnsi="Arial" w:cs="Arial"/>
          <w:sz w:val="22"/>
          <w:szCs w:val="22"/>
        </w:rPr>
        <w:t xml:space="preserve"> valutare la procedura chirurgica ottimale e prevedere l’esito post-operatorio in diversi ambiti, tra cui la sostituzione della radice aortica, la chirurgia dei seni nasali e la procedura di bypass coronarico.</w:t>
      </w:r>
    </w:p>
    <w:p w14:paraId="5DB96235" w14:textId="77777777" w:rsidR="008605BB" w:rsidRPr="007E75FF" w:rsidRDefault="008605BB" w:rsidP="008605BB">
      <w:pPr>
        <w:jc w:val="both"/>
        <w:rPr>
          <w:rFonts w:ascii="Arial" w:hAnsi="Arial" w:cs="Arial"/>
          <w:sz w:val="22"/>
          <w:szCs w:val="22"/>
        </w:rPr>
      </w:pPr>
    </w:p>
    <w:p w14:paraId="2A8F5B68" w14:textId="111AD1E0" w:rsidR="00150812" w:rsidRPr="007E75FF" w:rsidRDefault="00150812" w:rsidP="00150812">
      <w:p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 xml:space="preserve">In particolare i </w:t>
      </w:r>
      <w:r w:rsidRPr="007E75FF">
        <w:rPr>
          <w:rFonts w:ascii="Arial" w:hAnsi="Arial" w:cs="Arial"/>
          <w:i/>
          <w:sz w:val="22"/>
          <w:szCs w:val="22"/>
        </w:rPr>
        <w:t xml:space="preserve">modelli in silico </w:t>
      </w:r>
      <w:r w:rsidRPr="007E75FF">
        <w:rPr>
          <w:rFonts w:ascii="Arial" w:hAnsi="Arial" w:cs="Arial"/>
          <w:sz w:val="22"/>
          <w:szCs w:val="22"/>
        </w:rPr>
        <w:t xml:space="preserve">quando applicati ad anatomie 3D </w:t>
      </w:r>
      <w:proofErr w:type="spellStart"/>
      <w:r w:rsidRPr="007E75FF">
        <w:rPr>
          <w:rFonts w:ascii="Arial" w:hAnsi="Arial" w:cs="Arial"/>
          <w:sz w:val="22"/>
          <w:szCs w:val="22"/>
        </w:rPr>
        <w:t>patient-specific</w:t>
      </w:r>
      <w:proofErr w:type="spellEnd"/>
      <w:r w:rsidRPr="007E75FF">
        <w:rPr>
          <w:rFonts w:ascii="Arial" w:hAnsi="Arial" w:cs="Arial"/>
          <w:sz w:val="22"/>
          <w:szCs w:val="22"/>
        </w:rPr>
        <w:t xml:space="preserve"> possono essere estremamente utili per </w:t>
      </w:r>
      <w:r w:rsidR="00033569">
        <w:rPr>
          <w:rFonts w:ascii="Arial" w:hAnsi="Arial" w:cs="Arial"/>
          <w:sz w:val="22"/>
          <w:szCs w:val="22"/>
        </w:rPr>
        <w:t xml:space="preserve">offrire un trattamento personalizzato in cui </w:t>
      </w:r>
      <w:r w:rsidRPr="007E75FF">
        <w:rPr>
          <w:rFonts w:ascii="Arial" w:hAnsi="Arial" w:cs="Arial"/>
          <w:sz w:val="22"/>
          <w:szCs w:val="22"/>
        </w:rPr>
        <w:t xml:space="preserve">il chirurgo </w:t>
      </w:r>
      <w:r w:rsidR="00033569">
        <w:rPr>
          <w:rFonts w:ascii="Arial" w:hAnsi="Arial" w:cs="Arial"/>
          <w:sz w:val="22"/>
          <w:szCs w:val="22"/>
        </w:rPr>
        <w:t xml:space="preserve">può </w:t>
      </w:r>
      <w:r w:rsidRPr="007E75FF">
        <w:rPr>
          <w:rFonts w:ascii="Arial" w:hAnsi="Arial" w:cs="Arial"/>
          <w:sz w:val="22"/>
          <w:szCs w:val="22"/>
        </w:rPr>
        <w:t xml:space="preserve">valutare il migliore approccio </w:t>
      </w:r>
      <w:r w:rsidR="00033569">
        <w:rPr>
          <w:rFonts w:ascii="Arial" w:hAnsi="Arial" w:cs="Arial"/>
          <w:sz w:val="22"/>
          <w:szCs w:val="22"/>
        </w:rPr>
        <w:t xml:space="preserve">di </w:t>
      </w:r>
      <w:r w:rsidRPr="007E75FF">
        <w:rPr>
          <w:rFonts w:ascii="Arial" w:hAnsi="Arial" w:cs="Arial"/>
          <w:sz w:val="22"/>
          <w:szCs w:val="22"/>
        </w:rPr>
        <w:t xml:space="preserve">trattamento </w:t>
      </w:r>
      <w:r w:rsidR="00033569">
        <w:rPr>
          <w:rFonts w:ascii="Arial" w:hAnsi="Arial" w:cs="Arial"/>
          <w:sz w:val="22"/>
          <w:szCs w:val="22"/>
        </w:rPr>
        <w:t>per il</w:t>
      </w:r>
      <w:r w:rsidRPr="007E75FF">
        <w:rPr>
          <w:rFonts w:ascii="Arial" w:hAnsi="Arial" w:cs="Arial"/>
          <w:sz w:val="22"/>
          <w:szCs w:val="22"/>
        </w:rPr>
        <w:t xml:space="preserve"> singolo paziente (con tecnologie chiamate di </w:t>
      </w:r>
      <w:r w:rsidRPr="00033569">
        <w:rPr>
          <w:rFonts w:ascii="Arial" w:hAnsi="Arial" w:cs="Arial"/>
          <w:i/>
          <w:iCs/>
          <w:sz w:val="22"/>
          <w:szCs w:val="22"/>
        </w:rPr>
        <w:t>Digital Twin</w:t>
      </w:r>
      <w:r w:rsidRPr="007E75FF">
        <w:rPr>
          <w:rFonts w:ascii="Arial" w:hAnsi="Arial" w:cs="Arial"/>
          <w:sz w:val="22"/>
          <w:szCs w:val="22"/>
        </w:rPr>
        <w:t>)</w:t>
      </w:r>
      <w:r w:rsidR="00033569">
        <w:rPr>
          <w:rFonts w:ascii="Arial" w:hAnsi="Arial" w:cs="Arial"/>
          <w:sz w:val="22"/>
          <w:szCs w:val="22"/>
        </w:rPr>
        <w:t>.</w:t>
      </w:r>
    </w:p>
    <w:p w14:paraId="2B98B696" w14:textId="77777777" w:rsidR="008605BB" w:rsidRPr="007E75FF" w:rsidRDefault="008605BB" w:rsidP="00145395">
      <w:pPr>
        <w:jc w:val="both"/>
        <w:rPr>
          <w:rFonts w:ascii="Arial" w:hAnsi="Arial" w:cs="Arial"/>
          <w:b/>
          <w:sz w:val="22"/>
          <w:szCs w:val="22"/>
        </w:rPr>
      </w:pPr>
    </w:p>
    <w:p w14:paraId="361720DA" w14:textId="4EF517A3" w:rsidR="008D318F" w:rsidRPr="007E75FF" w:rsidRDefault="008D318F" w:rsidP="00145395">
      <w:pPr>
        <w:jc w:val="both"/>
        <w:rPr>
          <w:rFonts w:ascii="Arial" w:hAnsi="Arial" w:cs="Arial"/>
          <w:b/>
          <w:sz w:val="22"/>
          <w:szCs w:val="22"/>
        </w:rPr>
      </w:pPr>
      <w:r w:rsidRPr="007E75FF">
        <w:rPr>
          <w:rFonts w:ascii="Arial" w:hAnsi="Arial" w:cs="Arial"/>
          <w:b/>
          <w:sz w:val="22"/>
          <w:szCs w:val="22"/>
        </w:rPr>
        <w:t>Obiettivi</w:t>
      </w:r>
    </w:p>
    <w:p w14:paraId="30541201" w14:textId="77777777" w:rsidR="008D318F" w:rsidRPr="007E75FF" w:rsidRDefault="008D318F" w:rsidP="00145395">
      <w:pPr>
        <w:jc w:val="both"/>
        <w:rPr>
          <w:rFonts w:ascii="Arial" w:hAnsi="Arial" w:cs="Arial"/>
          <w:sz w:val="22"/>
          <w:szCs w:val="22"/>
        </w:rPr>
      </w:pPr>
    </w:p>
    <w:p w14:paraId="11B0A456" w14:textId="3D7224EA" w:rsidR="00361246" w:rsidRPr="007E75FF" w:rsidRDefault="008D318F" w:rsidP="00145395">
      <w:p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Gli obiettivi del presente piano di ricerca riguardano</w:t>
      </w:r>
      <w:r w:rsidR="006C3DF5" w:rsidRPr="007E75FF">
        <w:rPr>
          <w:rFonts w:ascii="Arial" w:hAnsi="Arial" w:cs="Arial"/>
          <w:sz w:val="22"/>
          <w:szCs w:val="22"/>
        </w:rPr>
        <w:t xml:space="preserve"> lo sviluppo e validazione sperimentale di </w:t>
      </w:r>
      <w:r w:rsidR="002F2393" w:rsidRPr="007E75FF">
        <w:rPr>
          <w:rFonts w:ascii="Arial" w:hAnsi="Arial" w:cs="Arial"/>
          <w:sz w:val="22"/>
          <w:szCs w:val="22"/>
        </w:rPr>
        <w:t xml:space="preserve">modelli computazionali per la simulazione di fasi procedurali chirurgiche e dell’interazione tra impianto protesico e sito di impianto, a partire da ricostruzioni anatomiche 3D </w:t>
      </w:r>
      <w:proofErr w:type="spellStart"/>
      <w:r w:rsidR="002F2393" w:rsidRPr="007E75FF">
        <w:rPr>
          <w:rFonts w:ascii="Arial" w:hAnsi="Arial" w:cs="Arial"/>
          <w:sz w:val="22"/>
          <w:szCs w:val="22"/>
        </w:rPr>
        <w:t>patient-specific</w:t>
      </w:r>
      <w:proofErr w:type="spellEnd"/>
      <w:r w:rsidR="002F2393" w:rsidRPr="007E75FF">
        <w:rPr>
          <w:rFonts w:ascii="Arial" w:hAnsi="Arial" w:cs="Arial"/>
          <w:sz w:val="22"/>
          <w:szCs w:val="22"/>
        </w:rPr>
        <w:t xml:space="preserve">. Tali modelli sono destinati a fornire nuovi strumenti di </w:t>
      </w:r>
      <w:proofErr w:type="spellStart"/>
      <w:r w:rsidR="002F2393" w:rsidRPr="007E75FF">
        <w:rPr>
          <w:rFonts w:ascii="Arial" w:hAnsi="Arial" w:cs="Arial"/>
          <w:sz w:val="22"/>
          <w:szCs w:val="22"/>
        </w:rPr>
        <w:t>virtual</w:t>
      </w:r>
      <w:proofErr w:type="spellEnd"/>
      <w:r w:rsidR="002F2393" w:rsidRPr="007E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2393" w:rsidRPr="007E75FF">
        <w:rPr>
          <w:rFonts w:ascii="Arial" w:hAnsi="Arial" w:cs="Arial"/>
          <w:sz w:val="22"/>
          <w:szCs w:val="22"/>
        </w:rPr>
        <w:t>surgical</w:t>
      </w:r>
      <w:proofErr w:type="spellEnd"/>
      <w:r w:rsidR="002F2393" w:rsidRPr="007E75FF">
        <w:rPr>
          <w:rFonts w:ascii="Arial" w:hAnsi="Arial" w:cs="Arial"/>
          <w:sz w:val="22"/>
          <w:szCs w:val="22"/>
        </w:rPr>
        <w:t xml:space="preserve"> planning per le chirurgie specialistiche.</w:t>
      </w:r>
    </w:p>
    <w:p w14:paraId="5EFF00B8" w14:textId="77CB7945" w:rsidR="00150812" w:rsidRPr="007E75FF" w:rsidRDefault="00150812" w:rsidP="00145395">
      <w:pPr>
        <w:jc w:val="both"/>
        <w:rPr>
          <w:rFonts w:ascii="Arial" w:hAnsi="Arial" w:cs="Arial"/>
          <w:sz w:val="22"/>
          <w:szCs w:val="22"/>
        </w:rPr>
      </w:pPr>
    </w:p>
    <w:p w14:paraId="53F83185" w14:textId="7390930E" w:rsidR="00150812" w:rsidRPr="007E75FF" w:rsidRDefault="00150812" w:rsidP="00145395">
      <w:pPr>
        <w:jc w:val="both"/>
        <w:rPr>
          <w:rFonts w:ascii="Arial" w:hAnsi="Arial" w:cs="Arial"/>
          <w:sz w:val="22"/>
          <w:szCs w:val="22"/>
        </w:rPr>
      </w:pPr>
    </w:p>
    <w:p w14:paraId="0C6674D4" w14:textId="77777777" w:rsidR="00150812" w:rsidRPr="007E75FF" w:rsidRDefault="00150812" w:rsidP="00145395">
      <w:pPr>
        <w:jc w:val="both"/>
        <w:rPr>
          <w:rFonts w:ascii="Arial" w:hAnsi="Arial" w:cs="Arial"/>
          <w:sz w:val="22"/>
          <w:szCs w:val="22"/>
        </w:rPr>
      </w:pPr>
    </w:p>
    <w:p w14:paraId="409D4458" w14:textId="77777777" w:rsidR="00361246" w:rsidRPr="007E75FF" w:rsidRDefault="00361246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75FF">
        <w:rPr>
          <w:rFonts w:ascii="Arial" w:hAnsi="Arial" w:cs="Arial"/>
          <w:b/>
          <w:bCs/>
          <w:sz w:val="22"/>
          <w:szCs w:val="22"/>
        </w:rPr>
        <w:t>PIANO di ATTIVITA’ E RUOLO DEL CONTRATTISTA</w:t>
      </w:r>
    </w:p>
    <w:p w14:paraId="6C53BA49" w14:textId="77777777" w:rsidR="00361246" w:rsidRPr="007E75FF" w:rsidRDefault="00361246" w:rsidP="00145395">
      <w:pPr>
        <w:jc w:val="both"/>
        <w:rPr>
          <w:rFonts w:ascii="Arial" w:hAnsi="Arial" w:cs="Arial"/>
          <w:sz w:val="22"/>
          <w:szCs w:val="22"/>
        </w:rPr>
      </w:pPr>
    </w:p>
    <w:p w14:paraId="631E65F3" w14:textId="1322707C" w:rsidR="00361246" w:rsidRPr="007E75FF" w:rsidRDefault="00361246" w:rsidP="00145395">
      <w:p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il progetto seguirà queste principali linee di attività:</w:t>
      </w:r>
    </w:p>
    <w:p w14:paraId="2B420C9B" w14:textId="1FEA5BB2" w:rsidR="002F2393" w:rsidRPr="007E75FF" w:rsidRDefault="002F2393" w:rsidP="00145395">
      <w:pPr>
        <w:jc w:val="both"/>
        <w:rPr>
          <w:rFonts w:ascii="Arial" w:hAnsi="Arial" w:cs="Arial"/>
          <w:sz w:val="22"/>
          <w:szCs w:val="22"/>
        </w:rPr>
      </w:pPr>
    </w:p>
    <w:p w14:paraId="7B64EC9D" w14:textId="135F646D" w:rsidR="002F2393" w:rsidRPr="007E75FF" w:rsidRDefault="002F2393" w:rsidP="002F2393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Sviluppo di applicativi di simulazione</w:t>
      </w:r>
      <w:r w:rsidR="008605BB" w:rsidRPr="007E75FF">
        <w:rPr>
          <w:rFonts w:ascii="Arial" w:hAnsi="Arial" w:cs="Arial"/>
          <w:sz w:val="22"/>
          <w:szCs w:val="22"/>
        </w:rPr>
        <w:t xml:space="preserve"> computazionale </w:t>
      </w:r>
      <w:r w:rsidRPr="007E75FF">
        <w:rPr>
          <w:rFonts w:ascii="Arial" w:hAnsi="Arial" w:cs="Arial"/>
          <w:sz w:val="22"/>
          <w:szCs w:val="22"/>
        </w:rPr>
        <w:t xml:space="preserve">con finalità di </w:t>
      </w:r>
      <w:proofErr w:type="spellStart"/>
      <w:r w:rsidR="00C80E49" w:rsidRPr="007E75FF">
        <w:rPr>
          <w:rFonts w:ascii="Arial" w:hAnsi="Arial" w:cs="Arial"/>
          <w:sz w:val="22"/>
          <w:szCs w:val="22"/>
        </w:rPr>
        <w:t>virtual</w:t>
      </w:r>
      <w:proofErr w:type="spellEnd"/>
      <w:r w:rsidR="00C80E49" w:rsidRPr="007E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0E49" w:rsidRPr="007E75FF">
        <w:rPr>
          <w:rFonts w:ascii="Arial" w:hAnsi="Arial" w:cs="Arial"/>
          <w:sz w:val="22"/>
          <w:szCs w:val="22"/>
        </w:rPr>
        <w:t>surgical</w:t>
      </w:r>
      <w:proofErr w:type="spellEnd"/>
      <w:r w:rsidR="00C80E49" w:rsidRPr="007E75FF">
        <w:rPr>
          <w:rFonts w:ascii="Arial" w:hAnsi="Arial" w:cs="Arial"/>
          <w:sz w:val="22"/>
          <w:szCs w:val="22"/>
        </w:rPr>
        <w:t xml:space="preserve"> </w:t>
      </w:r>
      <w:r w:rsidRPr="007E75FF">
        <w:rPr>
          <w:rFonts w:ascii="Arial" w:hAnsi="Arial" w:cs="Arial"/>
          <w:sz w:val="22"/>
          <w:szCs w:val="22"/>
        </w:rPr>
        <w:t>planning</w:t>
      </w:r>
    </w:p>
    <w:p w14:paraId="5DA7586B" w14:textId="77777777" w:rsidR="002F2393" w:rsidRPr="007E75FF" w:rsidRDefault="002F2393" w:rsidP="002F2393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668890E6" w14:textId="206075A3" w:rsidR="008605BB" w:rsidRPr="007E75FF" w:rsidRDefault="002F2393" w:rsidP="002F2393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 xml:space="preserve">Alcuni esempi di contesti applicativi che verranno studiati per lo sviluppo delle </w:t>
      </w:r>
      <w:r w:rsidR="00C80E49" w:rsidRPr="007E75FF">
        <w:rPr>
          <w:rFonts w:ascii="Arial" w:hAnsi="Arial" w:cs="Arial"/>
          <w:sz w:val="22"/>
          <w:szCs w:val="22"/>
        </w:rPr>
        <w:t>simulazioni</w:t>
      </w:r>
      <w:r w:rsidRPr="007E75FF">
        <w:rPr>
          <w:rFonts w:ascii="Arial" w:hAnsi="Arial" w:cs="Arial"/>
          <w:sz w:val="22"/>
          <w:szCs w:val="22"/>
        </w:rPr>
        <w:t xml:space="preserve"> in silico:</w:t>
      </w:r>
    </w:p>
    <w:p w14:paraId="2A7C7684" w14:textId="77777777" w:rsidR="002F2393" w:rsidRPr="007E75FF" w:rsidRDefault="002F2393" w:rsidP="002F2393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202BB3E7" w14:textId="747DFB9E" w:rsidR="008605BB" w:rsidRPr="007E75FF" w:rsidRDefault="00C80E49" w:rsidP="00C80E49">
      <w:pPr>
        <w:pStyle w:val="MDPI31text"/>
        <w:numPr>
          <w:ilvl w:val="0"/>
          <w:numId w:val="20"/>
        </w:numPr>
        <w:spacing w:after="120" w:line="240" w:lineRule="auto"/>
        <w:ind w:left="1139" w:hanging="357"/>
        <w:rPr>
          <w:rFonts w:ascii="Arial" w:hAnsi="Arial" w:cs="Arial"/>
          <w:color w:val="auto"/>
          <w:sz w:val="22"/>
        </w:rPr>
      </w:pPr>
      <w:r w:rsidRPr="007E75FF">
        <w:rPr>
          <w:rFonts w:ascii="Arial" w:hAnsi="Arial" w:cs="Arial"/>
          <w:sz w:val="22"/>
        </w:rPr>
        <w:t xml:space="preserve">Chirurgia endovascolare: simulazioni del </w:t>
      </w:r>
      <w:r w:rsidR="000172F3" w:rsidRPr="007E75FF">
        <w:rPr>
          <w:rFonts w:ascii="Arial" w:hAnsi="Arial" w:cs="Arial"/>
          <w:sz w:val="22"/>
        </w:rPr>
        <w:t xml:space="preserve">rilascio della protesi e la conseguente deformazione dell’anatomia </w:t>
      </w:r>
      <w:r w:rsidRPr="007E75FF">
        <w:rPr>
          <w:rFonts w:ascii="Arial" w:hAnsi="Arial" w:cs="Arial"/>
          <w:sz w:val="22"/>
        </w:rPr>
        <w:t xml:space="preserve">3D </w:t>
      </w:r>
      <w:proofErr w:type="spellStart"/>
      <w:r w:rsidR="000172F3" w:rsidRPr="007E75FF">
        <w:rPr>
          <w:rFonts w:ascii="Arial" w:hAnsi="Arial" w:cs="Arial"/>
          <w:sz w:val="22"/>
        </w:rPr>
        <w:t>patient-specific</w:t>
      </w:r>
      <w:proofErr w:type="spellEnd"/>
      <w:r w:rsidRPr="007E75FF">
        <w:rPr>
          <w:rFonts w:ascii="Arial" w:hAnsi="Arial" w:cs="Arial"/>
          <w:sz w:val="22"/>
        </w:rPr>
        <w:t xml:space="preserve"> a seguito dell’impianto</w:t>
      </w:r>
      <w:r w:rsidR="000172F3" w:rsidRPr="007E75FF">
        <w:rPr>
          <w:rFonts w:ascii="Arial" w:hAnsi="Arial" w:cs="Arial"/>
          <w:sz w:val="22"/>
        </w:rPr>
        <w:t xml:space="preserve">, </w:t>
      </w:r>
      <w:proofErr w:type="spellStart"/>
      <w:r w:rsidR="000172F3" w:rsidRPr="007E75FF">
        <w:rPr>
          <w:rFonts w:ascii="Arial" w:hAnsi="Arial" w:cs="Arial"/>
          <w:sz w:val="22"/>
        </w:rPr>
        <w:t>ricostriuta</w:t>
      </w:r>
      <w:proofErr w:type="spellEnd"/>
      <w:r w:rsidR="000172F3" w:rsidRPr="007E75FF">
        <w:rPr>
          <w:rFonts w:ascii="Arial" w:hAnsi="Arial" w:cs="Arial"/>
          <w:sz w:val="22"/>
        </w:rPr>
        <w:t xml:space="preserve"> </w:t>
      </w:r>
      <w:r w:rsidR="000172F3" w:rsidRPr="007E75FF">
        <w:rPr>
          <w:rFonts w:ascii="Arial" w:hAnsi="Arial" w:cs="Arial"/>
          <w:color w:val="auto"/>
          <w:sz w:val="22"/>
        </w:rPr>
        <w:t>dall’imaging del paziente.</w:t>
      </w:r>
    </w:p>
    <w:p w14:paraId="210F89B6" w14:textId="77777777" w:rsidR="00C80E49" w:rsidRPr="007E75FF" w:rsidRDefault="00C80E49" w:rsidP="00C80E49">
      <w:pPr>
        <w:pStyle w:val="MDPI31text"/>
        <w:numPr>
          <w:ilvl w:val="0"/>
          <w:numId w:val="20"/>
        </w:numPr>
        <w:spacing w:after="120" w:line="240" w:lineRule="auto"/>
        <w:ind w:left="1139" w:hanging="357"/>
        <w:rPr>
          <w:rFonts w:ascii="Arial" w:hAnsi="Arial" w:cs="Arial"/>
          <w:color w:val="auto"/>
          <w:sz w:val="22"/>
        </w:rPr>
      </w:pPr>
      <w:r w:rsidRPr="007E75FF">
        <w:rPr>
          <w:rFonts w:ascii="Arial" w:hAnsi="Arial" w:cs="Arial"/>
          <w:color w:val="auto"/>
          <w:sz w:val="22"/>
        </w:rPr>
        <w:t>Trapianto di fegato da donatore: s</w:t>
      </w:r>
      <w:r w:rsidR="008605BB" w:rsidRPr="007E75FF">
        <w:rPr>
          <w:rFonts w:ascii="Arial" w:hAnsi="Arial" w:cs="Arial"/>
          <w:color w:val="auto"/>
          <w:sz w:val="22"/>
        </w:rPr>
        <w:t xml:space="preserve">imulazione computazionale </w:t>
      </w:r>
      <w:r w:rsidR="000172F3" w:rsidRPr="007E75FF">
        <w:rPr>
          <w:rFonts w:ascii="Arial" w:hAnsi="Arial" w:cs="Arial"/>
          <w:color w:val="auto"/>
          <w:sz w:val="22"/>
        </w:rPr>
        <w:t xml:space="preserve">finalizzata a guidare le fasi di resezione del fegato </w:t>
      </w:r>
      <w:r w:rsidRPr="007E75FF">
        <w:rPr>
          <w:rFonts w:ascii="Arial" w:hAnsi="Arial" w:cs="Arial"/>
          <w:color w:val="auto"/>
          <w:sz w:val="22"/>
        </w:rPr>
        <w:t>e di esecuzione delle anastomosi dei vasi al fine di graantire il mantenimento di una fluidodinamica ottimale.</w:t>
      </w:r>
    </w:p>
    <w:p w14:paraId="571B7155" w14:textId="57E59072" w:rsidR="00C80E49" w:rsidRPr="007E75FF" w:rsidRDefault="00C80E49" w:rsidP="00C80E49">
      <w:pPr>
        <w:pStyle w:val="MDPI31text"/>
        <w:numPr>
          <w:ilvl w:val="0"/>
          <w:numId w:val="20"/>
        </w:numPr>
        <w:spacing w:after="120" w:line="240" w:lineRule="auto"/>
        <w:ind w:left="1139" w:hanging="357"/>
        <w:rPr>
          <w:rFonts w:ascii="Arial" w:hAnsi="Arial" w:cs="Arial"/>
          <w:color w:val="auto"/>
          <w:sz w:val="22"/>
        </w:rPr>
      </w:pPr>
      <w:r w:rsidRPr="007E75FF">
        <w:rPr>
          <w:rFonts w:ascii="Arial" w:hAnsi="Arial" w:cs="Arial"/>
          <w:color w:val="auto"/>
          <w:sz w:val="22"/>
        </w:rPr>
        <w:lastRenderedPageBreak/>
        <w:t>Chirurgia urologica: s</w:t>
      </w:r>
      <w:r w:rsidR="008605BB" w:rsidRPr="007E75FF">
        <w:rPr>
          <w:rFonts w:ascii="Arial" w:hAnsi="Arial" w:cs="Arial"/>
          <w:color w:val="auto"/>
          <w:sz w:val="22"/>
        </w:rPr>
        <w:t xml:space="preserve">imulazione computazionale </w:t>
      </w:r>
      <w:r w:rsidRPr="007E75FF">
        <w:rPr>
          <w:rFonts w:ascii="Arial" w:hAnsi="Arial" w:cs="Arial"/>
          <w:color w:val="auto"/>
          <w:sz w:val="22"/>
        </w:rPr>
        <w:t>finalizzata a riprodurre la perfusione vascolare del distretto di interesse a seguito di pianificare interventi di nefrectomia parziale.</w:t>
      </w:r>
    </w:p>
    <w:p w14:paraId="1CE347B9" w14:textId="77777777" w:rsidR="007E75FF" w:rsidRPr="007E75FF" w:rsidRDefault="007E75FF" w:rsidP="007E75FF">
      <w:pPr>
        <w:pStyle w:val="MDPI31text"/>
        <w:spacing w:after="120" w:line="240" w:lineRule="auto"/>
        <w:ind w:left="1139" w:firstLine="0"/>
        <w:rPr>
          <w:rFonts w:ascii="Arial" w:hAnsi="Arial" w:cs="Arial"/>
          <w:color w:val="auto"/>
          <w:sz w:val="22"/>
        </w:rPr>
      </w:pPr>
    </w:p>
    <w:p w14:paraId="0D2844F2" w14:textId="6D6BAEBD" w:rsidR="00000784" w:rsidRPr="007E75FF" w:rsidRDefault="00000784" w:rsidP="000627B0">
      <w:pPr>
        <w:pStyle w:val="MDPI31text"/>
        <w:numPr>
          <w:ilvl w:val="0"/>
          <w:numId w:val="22"/>
        </w:numPr>
        <w:rPr>
          <w:rFonts w:ascii="Arial" w:hAnsi="Arial" w:cs="Arial"/>
          <w:color w:val="auto"/>
          <w:sz w:val="22"/>
        </w:rPr>
      </w:pPr>
      <w:r w:rsidRPr="007E75FF">
        <w:rPr>
          <w:rFonts w:ascii="Arial" w:hAnsi="Arial" w:cs="Arial"/>
          <w:color w:val="auto"/>
          <w:sz w:val="22"/>
        </w:rPr>
        <w:t xml:space="preserve">Validazione sperimentale dei modelli computazionali </w:t>
      </w:r>
      <w:r w:rsidR="002F2393" w:rsidRPr="007E75FF">
        <w:rPr>
          <w:rFonts w:ascii="Arial" w:hAnsi="Arial" w:cs="Arial"/>
          <w:color w:val="auto"/>
          <w:sz w:val="22"/>
        </w:rPr>
        <w:t xml:space="preserve">realizzati </w:t>
      </w:r>
    </w:p>
    <w:p w14:paraId="5CE9BBF3" w14:textId="77777777" w:rsidR="00000784" w:rsidRPr="007E75FF" w:rsidRDefault="00000784" w:rsidP="000007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5797E7" w14:textId="4AC26B1C" w:rsidR="007E75FF" w:rsidRPr="00033569" w:rsidRDefault="00000784" w:rsidP="007E75FF">
      <w:pPr>
        <w:pStyle w:val="Paragrafoelenco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E75FF">
        <w:rPr>
          <w:rFonts w:ascii="Arial" w:hAnsi="Arial" w:cs="Arial"/>
          <w:sz w:val="22"/>
          <w:szCs w:val="22"/>
        </w:rPr>
        <w:t>Verranno studiat</w:t>
      </w:r>
      <w:r w:rsidR="007E75FF" w:rsidRPr="007E75FF">
        <w:rPr>
          <w:rFonts w:ascii="Arial" w:hAnsi="Arial" w:cs="Arial"/>
          <w:sz w:val="22"/>
          <w:szCs w:val="22"/>
        </w:rPr>
        <w:t xml:space="preserve">e metodologie per la validazione sperimentale dei modelli </w:t>
      </w:r>
      <w:r w:rsidR="007E75FF" w:rsidRPr="00033569">
        <w:rPr>
          <w:rFonts w:ascii="Arial" w:hAnsi="Arial" w:cs="Arial"/>
          <w:sz w:val="22"/>
          <w:szCs w:val="22"/>
        </w:rPr>
        <w:t>in silico</w:t>
      </w:r>
      <w:r w:rsidR="007E75FF" w:rsidRPr="007E75FF">
        <w:rPr>
          <w:rFonts w:ascii="Arial" w:hAnsi="Arial" w:cs="Arial"/>
          <w:sz w:val="22"/>
          <w:szCs w:val="22"/>
        </w:rPr>
        <w:t xml:space="preserve"> sviluppati, prevedendo </w:t>
      </w:r>
      <w:r w:rsidR="007E75FF" w:rsidRPr="00033569">
        <w:rPr>
          <w:rFonts w:ascii="Arial" w:hAnsi="Arial" w:cs="Arial"/>
          <w:sz w:val="22"/>
          <w:szCs w:val="22"/>
        </w:rPr>
        <w:t>l’utilizzo integrato di tecnologie di stampa 3D per la realizzazione di banchi prova per simulazioni sperimentali idrodinamiche, e tecniche di imaging, come la MRI 4D flow.</w:t>
      </w:r>
    </w:p>
    <w:p w14:paraId="1C568766" w14:textId="77777777" w:rsidR="00361246" w:rsidRPr="007E75FF" w:rsidRDefault="00361246" w:rsidP="00145395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E9518EA" w14:textId="779A177E" w:rsidR="008605BB" w:rsidRPr="007E75FF" w:rsidRDefault="00361246" w:rsidP="008605BB">
      <w:pPr>
        <w:pStyle w:val="Standard"/>
        <w:jc w:val="both"/>
        <w:rPr>
          <w:rFonts w:ascii="Arial" w:hAnsi="Arial" w:cs="Arial"/>
          <w:sz w:val="22"/>
          <w:szCs w:val="22"/>
          <w:lang w:eastAsia="it-IT"/>
        </w:rPr>
      </w:pPr>
      <w:r w:rsidRPr="007E75FF">
        <w:rPr>
          <w:rFonts w:ascii="Arial" w:hAnsi="Arial" w:cs="Arial"/>
          <w:sz w:val="22"/>
          <w:szCs w:val="22"/>
          <w:lang w:eastAsia="it-IT"/>
        </w:rPr>
        <w:t xml:space="preserve">Il piano di attività è destinato ad un soggetto con profilo di ingegnere biomedico, con esperienza nell’utilizzo di software </w:t>
      </w:r>
      <w:r w:rsidR="00C02FDF" w:rsidRPr="007E75FF">
        <w:rPr>
          <w:rFonts w:ascii="Arial" w:hAnsi="Arial" w:cs="Arial"/>
          <w:sz w:val="22"/>
          <w:szCs w:val="22"/>
          <w:lang w:eastAsia="it-IT"/>
        </w:rPr>
        <w:t>modellazione 3D</w:t>
      </w:r>
      <w:r w:rsidR="00C02FDF" w:rsidRPr="007E75FF">
        <w:rPr>
          <w:rFonts w:ascii="Arial" w:hAnsi="Arial" w:cs="Arial"/>
          <w:sz w:val="22"/>
          <w:szCs w:val="22"/>
          <w:lang w:eastAsia="en-US"/>
        </w:rPr>
        <w:t xml:space="preserve"> e applicativi di</w:t>
      </w:r>
      <w:r w:rsidR="008605BB" w:rsidRPr="007E75FF">
        <w:rPr>
          <w:rFonts w:ascii="Arial" w:hAnsi="Arial" w:cs="Arial"/>
          <w:sz w:val="22"/>
          <w:szCs w:val="22"/>
          <w:lang w:eastAsia="en-US"/>
        </w:rPr>
        <w:t xml:space="preserve"> simulazione </w:t>
      </w:r>
      <w:r w:rsidR="000172F3" w:rsidRPr="007E75FF">
        <w:rPr>
          <w:rFonts w:ascii="Arial" w:hAnsi="Arial" w:cs="Arial"/>
          <w:sz w:val="22"/>
          <w:szCs w:val="22"/>
          <w:lang w:eastAsia="en-US"/>
        </w:rPr>
        <w:t>computazionale (FEM, FDC)</w:t>
      </w:r>
      <w:r w:rsidR="008605BB" w:rsidRPr="007E75FF">
        <w:rPr>
          <w:rFonts w:ascii="Arial" w:hAnsi="Arial" w:cs="Arial"/>
          <w:sz w:val="22"/>
          <w:szCs w:val="22"/>
          <w:lang w:eastAsia="en-US"/>
        </w:rPr>
        <w:t>.</w:t>
      </w:r>
    </w:p>
    <w:p w14:paraId="26EF1936" w14:textId="6D873268" w:rsidR="006D687E" w:rsidRPr="007E75FF" w:rsidRDefault="00361246" w:rsidP="00145395">
      <w:pPr>
        <w:rPr>
          <w:rFonts w:ascii="Arial" w:eastAsia="Times New Roman" w:hAnsi="Arial" w:cs="Arial"/>
          <w:color w:val="FF0000"/>
          <w:sz w:val="22"/>
          <w:szCs w:val="22"/>
          <w:lang w:eastAsia="it-IT"/>
        </w:rPr>
      </w:pPr>
      <w:r w:rsidRPr="007E75FF">
        <w:rPr>
          <w:rFonts w:ascii="Arial" w:eastAsia="Times New Roman" w:hAnsi="Arial" w:cs="Arial"/>
          <w:color w:val="FF0000"/>
          <w:sz w:val="22"/>
          <w:szCs w:val="22"/>
          <w:lang w:eastAsia="it-IT"/>
        </w:rPr>
        <w:t xml:space="preserve"> </w:t>
      </w:r>
    </w:p>
    <w:p w14:paraId="76A5ACE0" w14:textId="4CE5F932" w:rsidR="00000784" w:rsidRPr="00000784" w:rsidRDefault="00000784" w:rsidP="00145395">
      <w:pPr>
        <w:rPr>
          <w:rFonts w:ascii="Arial" w:hAnsi="Arial" w:cs="Arial"/>
          <w:color w:val="FF0000"/>
          <w:sz w:val="20"/>
          <w:szCs w:val="20"/>
        </w:rPr>
      </w:pPr>
    </w:p>
    <w:p w14:paraId="2D95DBB1" w14:textId="77777777" w:rsidR="00000784" w:rsidRPr="005A1448" w:rsidRDefault="00000784" w:rsidP="00145395">
      <w:pPr>
        <w:rPr>
          <w:rFonts w:ascii="Arial" w:hAnsi="Arial" w:cs="Arial"/>
          <w:color w:val="FF0000"/>
          <w:sz w:val="20"/>
          <w:szCs w:val="20"/>
        </w:rPr>
      </w:pPr>
    </w:p>
    <w:sectPr w:rsidR="00000784" w:rsidRPr="005A14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0AA4" w14:textId="77777777" w:rsidR="00FE05B2" w:rsidRDefault="00FE05B2">
      <w:r>
        <w:separator/>
      </w:r>
    </w:p>
  </w:endnote>
  <w:endnote w:type="continuationSeparator" w:id="0">
    <w:p w14:paraId="5F104997" w14:textId="77777777" w:rsidR="00FE05B2" w:rsidRDefault="00FE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BCA5" w14:textId="566A8092" w:rsidR="008B6ABF" w:rsidRDefault="00AD55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3432">
      <w:rPr>
        <w:noProof/>
      </w:rPr>
      <w:t>1</w:t>
    </w:r>
    <w:r>
      <w:fldChar w:fldCharType="end"/>
    </w:r>
  </w:p>
  <w:p w14:paraId="72D3C3E8" w14:textId="77777777" w:rsidR="008B6ABF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D3B8" w14:textId="77777777" w:rsidR="00FE05B2" w:rsidRDefault="00FE05B2">
      <w:r>
        <w:separator/>
      </w:r>
    </w:p>
  </w:footnote>
  <w:footnote w:type="continuationSeparator" w:id="0">
    <w:p w14:paraId="2AC1E3B5" w14:textId="77777777" w:rsidR="00FE05B2" w:rsidRDefault="00FE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2B6"/>
    <w:multiLevelType w:val="hybridMultilevel"/>
    <w:tmpl w:val="B350B2CA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6F061C4"/>
    <w:multiLevelType w:val="hybridMultilevel"/>
    <w:tmpl w:val="C20A6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E00"/>
    <w:multiLevelType w:val="hybridMultilevel"/>
    <w:tmpl w:val="E9089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83452"/>
    <w:multiLevelType w:val="hybridMultilevel"/>
    <w:tmpl w:val="BDD8A7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0048F"/>
    <w:multiLevelType w:val="hybridMultilevel"/>
    <w:tmpl w:val="36802C84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F736E0E"/>
    <w:multiLevelType w:val="hybridMultilevel"/>
    <w:tmpl w:val="05060090"/>
    <w:lvl w:ilvl="0" w:tplc="DE249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multilevel"/>
    <w:tmpl w:val="116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C21E1"/>
    <w:multiLevelType w:val="hybridMultilevel"/>
    <w:tmpl w:val="D9A08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81915"/>
    <w:multiLevelType w:val="hybridMultilevel"/>
    <w:tmpl w:val="D9F66C02"/>
    <w:lvl w:ilvl="0" w:tplc="EC38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8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64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0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E0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B6D4C"/>
    <w:multiLevelType w:val="hybridMultilevel"/>
    <w:tmpl w:val="B70E05F0"/>
    <w:lvl w:ilvl="0" w:tplc="3FF4D7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F11"/>
    <w:multiLevelType w:val="hybridMultilevel"/>
    <w:tmpl w:val="67DE28EE"/>
    <w:lvl w:ilvl="0" w:tplc="A7F4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5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C4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2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B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48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901B1D"/>
    <w:multiLevelType w:val="hybridMultilevel"/>
    <w:tmpl w:val="8CEC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74166"/>
    <w:multiLevelType w:val="hybridMultilevel"/>
    <w:tmpl w:val="71D6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2156D"/>
    <w:multiLevelType w:val="hybridMultilevel"/>
    <w:tmpl w:val="6E4E4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421A"/>
    <w:multiLevelType w:val="hybridMultilevel"/>
    <w:tmpl w:val="1D2C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F2F"/>
    <w:multiLevelType w:val="hybridMultilevel"/>
    <w:tmpl w:val="903A9BD2"/>
    <w:lvl w:ilvl="0" w:tplc="47B098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4472C4" w:themeColor="accent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87415"/>
    <w:multiLevelType w:val="hybridMultilevel"/>
    <w:tmpl w:val="51C2F1D8"/>
    <w:lvl w:ilvl="0" w:tplc="0410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2FC1C91"/>
    <w:multiLevelType w:val="hybridMultilevel"/>
    <w:tmpl w:val="3B2C60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AC26F9"/>
    <w:multiLevelType w:val="hybridMultilevel"/>
    <w:tmpl w:val="9B4E9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2DC3"/>
    <w:multiLevelType w:val="hybridMultilevel"/>
    <w:tmpl w:val="5EF20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E4094"/>
    <w:multiLevelType w:val="hybridMultilevel"/>
    <w:tmpl w:val="656C5A5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1C96C36"/>
    <w:multiLevelType w:val="hybridMultilevel"/>
    <w:tmpl w:val="B0264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15166">
    <w:abstractNumId w:val="3"/>
  </w:num>
  <w:num w:numId="2" w16cid:durableId="1898398919">
    <w:abstractNumId w:val="11"/>
  </w:num>
  <w:num w:numId="3" w16cid:durableId="210575163">
    <w:abstractNumId w:val="21"/>
  </w:num>
  <w:num w:numId="4" w16cid:durableId="583881067">
    <w:abstractNumId w:val="14"/>
  </w:num>
  <w:num w:numId="5" w16cid:durableId="846865528">
    <w:abstractNumId w:val="19"/>
  </w:num>
  <w:num w:numId="6" w16cid:durableId="1171523354">
    <w:abstractNumId w:val="13"/>
  </w:num>
  <w:num w:numId="7" w16cid:durableId="933561469">
    <w:abstractNumId w:val="18"/>
  </w:num>
  <w:num w:numId="8" w16cid:durableId="110170500">
    <w:abstractNumId w:val="1"/>
  </w:num>
  <w:num w:numId="9" w16cid:durableId="970356687">
    <w:abstractNumId w:val="20"/>
  </w:num>
  <w:num w:numId="10" w16cid:durableId="1092823484">
    <w:abstractNumId w:val="6"/>
  </w:num>
  <w:num w:numId="11" w16cid:durableId="166987535">
    <w:abstractNumId w:val="17"/>
  </w:num>
  <w:num w:numId="12" w16cid:durableId="41952860">
    <w:abstractNumId w:val="7"/>
  </w:num>
  <w:num w:numId="13" w16cid:durableId="1425956853">
    <w:abstractNumId w:val="8"/>
  </w:num>
  <w:num w:numId="14" w16cid:durableId="906067349">
    <w:abstractNumId w:val="10"/>
  </w:num>
  <w:num w:numId="15" w16cid:durableId="553390132">
    <w:abstractNumId w:val="12"/>
  </w:num>
  <w:num w:numId="16" w16cid:durableId="1464805833">
    <w:abstractNumId w:val="0"/>
  </w:num>
  <w:num w:numId="17" w16cid:durableId="1845128825">
    <w:abstractNumId w:val="16"/>
  </w:num>
  <w:num w:numId="18" w16cid:durableId="1601907405">
    <w:abstractNumId w:val="9"/>
  </w:num>
  <w:num w:numId="19" w16cid:durableId="1017660964">
    <w:abstractNumId w:val="15"/>
  </w:num>
  <w:num w:numId="20" w16cid:durableId="2020698228">
    <w:abstractNumId w:val="4"/>
  </w:num>
  <w:num w:numId="21" w16cid:durableId="1226139770">
    <w:abstractNumId w:val="2"/>
  </w:num>
  <w:num w:numId="22" w16cid:durableId="1393577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F9"/>
    <w:rsid w:val="00000784"/>
    <w:rsid w:val="00016172"/>
    <w:rsid w:val="000172F3"/>
    <w:rsid w:val="00020A80"/>
    <w:rsid w:val="00024926"/>
    <w:rsid w:val="00025B7D"/>
    <w:rsid w:val="00033569"/>
    <w:rsid w:val="00054470"/>
    <w:rsid w:val="0007546E"/>
    <w:rsid w:val="00080C51"/>
    <w:rsid w:val="00093432"/>
    <w:rsid w:val="00095D7A"/>
    <w:rsid w:val="000B3727"/>
    <w:rsid w:val="000B66C2"/>
    <w:rsid w:val="000E591A"/>
    <w:rsid w:val="000E59FF"/>
    <w:rsid w:val="00106059"/>
    <w:rsid w:val="00112895"/>
    <w:rsid w:val="001360DF"/>
    <w:rsid w:val="00145395"/>
    <w:rsid w:val="00150812"/>
    <w:rsid w:val="00151829"/>
    <w:rsid w:val="00173DFF"/>
    <w:rsid w:val="001A2304"/>
    <w:rsid w:val="001B653C"/>
    <w:rsid w:val="001D34CC"/>
    <w:rsid w:val="001D4049"/>
    <w:rsid w:val="001D41A1"/>
    <w:rsid w:val="001E7783"/>
    <w:rsid w:val="001F0113"/>
    <w:rsid w:val="001F2A5E"/>
    <w:rsid w:val="002719EC"/>
    <w:rsid w:val="002758F2"/>
    <w:rsid w:val="0028337E"/>
    <w:rsid w:val="00286320"/>
    <w:rsid w:val="002D3A47"/>
    <w:rsid w:val="002D3B4B"/>
    <w:rsid w:val="002F2393"/>
    <w:rsid w:val="003024EB"/>
    <w:rsid w:val="003176D6"/>
    <w:rsid w:val="00361246"/>
    <w:rsid w:val="0037491F"/>
    <w:rsid w:val="00385AE9"/>
    <w:rsid w:val="00403950"/>
    <w:rsid w:val="00413D6A"/>
    <w:rsid w:val="0044295A"/>
    <w:rsid w:val="004451F7"/>
    <w:rsid w:val="00450CE9"/>
    <w:rsid w:val="0047045D"/>
    <w:rsid w:val="00493847"/>
    <w:rsid w:val="004D12E2"/>
    <w:rsid w:val="00545C2D"/>
    <w:rsid w:val="00597883"/>
    <w:rsid w:val="005A1448"/>
    <w:rsid w:val="005D3582"/>
    <w:rsid w:val="00601C53"/>
    <w:rsid w:val="00610B20"/>
    <w:rsid w:val="00637AF9"/>
    <w:rsid w:val="00666944"/>
    <w:rsid w:val="006807EC"/>
    <w:rsid w:val="00693A55"/>
    <w:rsid w:val="00694B3B"/>
    <w:rsid w:val="006A67AD"/>
    <w:rsid w:val="006C3DF5"/>
    <w:rsid w:val="006D687E"/>
    <w:rsid w:val="006E4864"/>
    <w:rsid w:val="006F0292"/>
    <w:rsid w:val="006F61D3"/>
    <w:rsid w:val="00704D2B"/>
    <w:rsid w:val="007214E1"/>
    <w:rsid w:val="007261E5"/>
    <w:rsid w:val="0073089C"/>
    <w:rsid w:val="007464DD"/>
    <w:rsid w:val="007A6891"/>
    <w:rsid w:val="007C773D"/>
    <w:rsid w:val="007E75FF"/>
    <w:rsid w:val="00814E1E"/>
    <w:rsid w:val="008605BB"/>
    <w:rsid w:val="008616D8"/>
    <w:rsid w:val="00882275"/>
    <w:rsid w:val="008D318F"/>
    <w:rsid w:val="008D774C"/>
    <w:rsid w:val="008E522D"/>
    <w:rsid w:val="008F1FB1"/>
    <w:rsid w:val="009374FA"/>
    <w:rsid w:val="009662D6"/>
    <w:rsid w:val="009A3DFC"/>
    <w:rsid w:val="00A06322"/>
    <w:rsid w:val="00A10CAB"/>
    <w:rsid w:val="00A11DED"/>
    <w:rsid w:val="00A47F0F"/>
    <w:rsid w:val="00A55245"/>
    <w:rsid w:val="00A73514"/>
    <w:rsid w:val="00AD555B"/>
    <w:rsid w:val="00AE2DA9"/>
    <w:rsid w:val="00AE4968"/>
    <w:rsid w:val="00AF07A1"/>
    <w:rsid w:val="00B31380"/>
    <w:rsid w:val="00B33EF8"/>
    <w:rsid w:val="00B425D8"/>
    <w:rsid w:val="00B74179"/>
    <w:rsid w:val="00BE0CDC"/>
    <w:rsid w:val="00C02FDF"/>
    <w:rsid w:val="00C21188"/>
    <w:rsid w:val="00C31F57"/>
    <w:rsid w:val="00C57D10"/>
    <w:rsid w:val="00C72009"/>
    <w:rsid w:val="00C77847"/>
    <w:rsid w:val="00C80E49"/>
    <w:rsid w:val="00C876D9"/>
    <w:rsid w:val="00CC4CDD"/>
    <w:rsid w:val="00CD3F54"/>
    <w:rsid w:val="00CE069F"/>
    <w:rsid w:val="00D037CC"/>
    <w:rsid w:val="00D067CD"/>
    <w:rsid w:val="00D10396"/>
    <w:rsid w:val="00D204FF"/>
    <w:rsid w:val="00D379E5"/>
    <w:rsid w:val="00D46BA5"/>
    <w:rsid w:val="00D70F56"/>
    <w:rsid w:val="00DB446B"/>
    <w:rsid w:val="00DC2F96"/>
    <w:rsid w:val="00DE1A61"/>
    <w:rsid w:val="00EA6A61"/>
    <w:rsid w:val="00F04299"/>
    <w:rsid w:val="00F279DB"/>
    <w:rsid w:val="00F3430F"/>
    <w:rsid w:val="00F71726"/>
    <w:rsid w:val="00F74EE8"/>
    <w:rsid w:val="00FB1B14"/>
    <w:rsid w:val="00FB74D8"/>
    <w:rsid w:val="00FC3502"/>
    <w:rsid w:val="00FC3921"/>
    <w:rsid w:val="00FD0E63"/>
    <w:rsid w:val="00FE05B2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6BE"/>
  <w15:chartTrackingRefBased/>
  <w15:docId w15:val="{F597CEDB-BDC9-489B-9112-68F1C5D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9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1F011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44295A"/>
    <w:pPr>
      <w:jc w:val="both"/>
    </w:pPr>
    <w:rPr>
      <w:rFonts w:eastAsia="Times New Roman"/>
      <w:sz w:val="28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44295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4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2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295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8616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character" w:customStyle="1" w:styleId="jlqj4b">
    <w:name w:val="jlqj4b"/>
    <w:basedOn w:val="Carpredefinitoparagrafo"/>
    <w:rsid w:val="00FD0E63"/>
  </w:style>
  <w:style w:type="character" w:styleId="Enfasigrassetto">
    <w:name w:val="Strong"/>
    <w:basedOn w:val="Carpredefinitoparagrafo"/>
    <w:uiPriority w:val="22"/>
    <w:qFormat/>
    <w:rsid w:val="00D067C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5182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01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6A67A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D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DE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024EB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Default">
    <w:name w:val="Default"/>
    <w:rsid w:val="00C57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Carpredefinitoparagrafo"/>
    <w:rsid w:val="00413D6A"/>
  </w:style>
  <w:style w:type="character" w:styleId="Rimandocommento">
    <w:name w:val="annotation reference"/>
    <w:basedOn w:val="Carpredefinitoparagrafo"/>
    <w:uiPriority w:val="99"/>
    <w:semiHidden/>
    <w:unhideWhenUsed/>
    <w:rsid w:val="00A10C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0C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0C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0C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0CA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16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1617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16172"/>
  </w:style>
  <w:style w:type="character" w:customStyle="1" w:styleId="q4iawc">
    <w:name w:val="q4iawc"/>
    <w:basedOn w:val="Carpredefinitoparagrafo"/>
    <w:rsid w:val="007C773D"/>
  </w:style>
  <w:style w:type="paragraph" w:customStyle="1" w:styleId="MDPI31text">
    <w:name w:val="MDPI_3.1_text"/>
    <w:link w:val="MDPI31textCarattere"/>
    <w:qFormat/>
    <w:rsid w:val="008605BB"/>
    <w:pPr>
      <w:adjustRightInd w:val="0"/>
      <w:snapToGrid w:val="0"/>
      <w:spacing w:after="0" w:line="360" w:lineRule="auto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arattere">
    <w:name w:val="MDPI_3.1_text Carattere"/>
    <w:basedOn w:val="Carpredefinitoparagrafo"/>
    <w:link w:val="MDPI31text"/>
    <w:rsid w:val="008605BB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styleId="Enfasicorsivo">
    <w:name w:val="Emphasis"/>
    <w:basedOn w:val="Carpredefinitoparagrafo"/>
    <w:uiPriority w:val="20"/>
    <w:qFormat/>
    <w:rsid w:val="00000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9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79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5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350B-58D4-4742-BE73-D79678A4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Cercenelli</dc:creator>
  <cp:keywords/>
  <dc:description/>
  <cp:lastModifiedBy>Emanuela Marcelli</cp:lastModifiedBy>
  <cp:revision>2</cp:revision>
  <cp:lastPrinted>2022-03-23T11:46:00Z</cp:lastPrinted>
  <dcterms:created xsi:type="dcterms:W3CDTF">2022-07-15T14:04:00Z</dcterms:created>
  <dcterms:modified xsi:type="dcterms:W3CDTF">2022-07-15T14:04:00Z</dcterms:modified>
</cp:coreProperties>
</file>